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35855" w:rsidRPr="001A030D" w:rsidRDefault="001A030D">
      <w:pPr>
        <w:rPr>
          <w:sz w:val="28"/>
          <w:szCs w:val="28"/>
        </w:rPr>
      </w:pPr>
      <w:r w:rsidRPr="001A030D">
        <w:rPr>
          <w:sz w:val="28"/>
          <w:szCs w:val="28"/>
        </w:rPr>
        <w:t>В нашей стране ежегодно 3 сентября отмечается день консолидации государства и общества против терроризма — День солидарности в борьбе с терроризмом. Он был установлен Федеральным законом от 21.07.2005 г. № 98-ФЗ «О внесении изменений в Федеральный закон «О днях воинской славы (победных днях) России». Памятная дата 3 сентября выбрана не случайно, этот день приу</w:t>
      </w:r>
      <w:bookmarkStart w:id="0" w:name="_GoBack"/>
      <w:bookmarkEnd w:id="0"/>
      <w:r w:rsidRPr="001A030D">
        <w:rPr>
          <w:sz w:val="28"/>
          <w:szCs w:val="28"/>
        </w:rPr>
        <w:t>рочен к трагическим событиям, произошедшим в период с 1 по 3 сентября 2004 года в городе Беслан (республика Северная Осетия, РФ), когда в результате беспрецедентного по своей жестокости террористического акта погибли более 300 человек, в основном женщины и дети. Во время праздничной линейки в честь Дня знаний на школу № 1 в г. Беслан была совершена террористическая атака. В этот момент на территории школы находилось более 1000 человек — всех их загнали внутрь здания и удерживали там почти три дня в ужасных условиях: им не давали пить, есть, удовлетворять минимальные естественные потребности. Сама школа, где удерживали заложников, была заминирована. 3 сентября произошел штурм, в ходе которого погибли несколько десятков сотрудников российских спецподразделений, участвовавших в операции. В результате теракта погибло 333 человека, из которых 186 — дети в возрасте от 1 года до 17 лет. Теракт в Беслане стал одним из самых масштабных и самых бесчеловечных в новейшей истории России. Ежегодно 3 сентября жители России отдают дань памяти тысячам соотечественников, погибшим от рук террористов: в Беслане, в театральном центре на Дубровке, в Буденновске, Первомайском, при взрывах жилых домов в Москве, Буйнакске и Волгодонске, в других террористических актах, а также отдают дань уважения сотрудникам силовых структур, погибшим при предотвращении терактов и спасении заложников. День солидарности в борьбе с терроризмом символизирует единение государства и общества. Важно помнить, что с терроризмом следует не столько бороться, сколько предупреждать его возникновение. Необходимо уважать культурные традиции и религии разных народов. Только терпимость и взаимоуважение позволят предупредить разрастание терроризма и лишат преступников надежды на поддержку в обществе.</w:t>
      </w:r>
    </w:p>
    <w:sectPr w:rsidR="00035855" w:rsidRPr="001A030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A030D"/>
    <w:rsid w:val="00035855"/>
    <w:rsid w:val="001A03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733185E-682D-433C-96AE-8C6220E6D1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318</Words>
  <Characters>1818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2024-09-02T07:14:00Z</dcterms:created>
  <dcterms:modified xsi:type="dcterms:W3CDTF">2024-09-02T07:15:00Z</dcterms:modified>
</cp:coreProperties>
</file>